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A47E07">
      <w:r w:rsidRPr="00A47E07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E07" w:rsidRDefault="00A47E07"/>
    <w:p w:rsidR="00A47E07" w:rsidRDefault="00A47E07"/>
    <w:p w:rsidR="00A47E07" w:rsidRDefault="00A47E07"/>
    <w:p w:rsidR="00A47E07" w:rsidRDefault="00A47E07"/>
    <w:p w:rsidR="00A47E07" w:rsidRDefault="00A47E07"/>
    <w:p w:rsidR="00A47E07" w:rsidRDefault="00A47E07"/>
    <w:p w:rsidR="00A47E07" w:rsidRDefault="00A47E07"/>
    <w:p w:rsidR="00A47E07" w:rsidRDefault="00A47E07"/>
    <w:p w:rsidR="00A47E07" w:rsidRPr="003035C9" w:rsidRDefault="00D07D58" w:rsidP="00A47E07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="00A47E07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A47E07" w:rsidRDefault="00A47E07" w:rsidP="00A47E07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A47E07" w:rsidRDefault="00A47E07" w:rsidP="00A47E07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A47E07" w:rsidRDefault="00A47E07" w:rsidP="00A47E07">
      <w:pPr>
        <w:pStyle w:val="Normlnweb"/>
        <w:spacing w:after="0"/>
        <w:rPr>
          <w:color w:val="002060"/>
          <w:sz w:val="40"/>
          <w:szCs w:val="40"/>
        </w:rPr>
      </w:pPr>
    </w:p>
    <w:p w:rsidR="00A47E07" w:rsidRDefault="00A47E07" w:rsidP="00A47E07">
      <w:pPr>
        <w:pStyle w:val="Normlnweb"/>
        <w:spacing w:after="0"/>
        <w:rPr>
          <w:color w:val="002060"/>
          <w:sz w:val="40"/>
          <w:szCs w:val="40"/>
        </w:rPr>
      </w:pPr>
    </w:p>
    <w:p w:rsidR="00A47E07" w:rsidRDefault="00A47E07" w:rsidP="00A47E07">
      <w:pPr>
        <w:pStyle w:val="Normlnweb"/>
        <w:spacing w:after="0"/>
        <w:rPr>
          <w:color w:val="002060"/>
          <w:sz w:val="40"/>
          <w:szCs w:val="40"/>
        </w:rPr>
      </w:pPr>
    </w:p>
    <w:p w:rsidR="00A47E07" w:rsidRPr="00A47E07" w:rsidRDefault="00A47E07" w:rsidP="00A47E07">
      <w:pPr>
        <w:pStyle w:val="Normlnweb"/>
        <w:spacing w:after="0"/>
        <w:rPr>
          <w:sz w:val="44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>:</w:t>
      </w:r>
      <w:r w:rsidRPr="00A47E07">
        <w:rPr>
          <w:sz w:val="40"/>
          <w:szCs w:val="40"/>
        </w:rPr>
        <w:t>Dělení čísel zakončených nulami</w:t>
      </w:r>
      <w:r w:rsidR="000402AB">
        <w:rPr>
          <w:sz w:val="40"/>
          <w:szCs w:val="40"/>
        </w:rPr>
        <w:t xml:space="preserve"> – převod jednotek</w:t>
      </w:r>
    </w:p>
    <w:p w:rsidR="00A47E07" w:rsidRDefault="00A47E07" w:rsidP="00A47E07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A47E07" w:rsidRPr="003035C9" w:rsidRDefault="00A47E07" w:rsidP="00A47E07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</w:t>
      </w:r>
      <w:r w:rsidR="000402AB">
        <w:rPr>
          <w:sz w:val="28"/>
          <w:szCs w:val="28"/>
        </w:rPr>
        <w:t>matika – geometrie v rovině a prostoru</w:t>
      </w:r>
    </w:p>
    <w:p w:rsidR="00A47E07" w:rsidRPr="003035C9" w:rsidRDefault="00A47E07" w:rsidP="00A47E07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A47E07" w:rsidRDefault="00A47E07" w:rsidP="00A47E07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materiály:</w:t>
      </w:r>
      <w:r>
        <w:rPr>
          <w:sz w:val="28"/>
          <w:szCs w:val="28"/>
        </w:rPr>
        <w:t xml:space="preserve"> </w:t>
      </w:r>
    </w:p>
    <w:p w:rsidR="00A47E07" w:rsidRPr="00A47E07" w:rsidRDefault="00A47E07" w:rsidP="00A47E07">
      <w:pPr>
        <w:pStyle w:val="Normlnweb"/>
        <w:spacing w:after="0"/>
        <w:jc w:val="center"/>
        <w:rPr>
          <w:sz w:val="28"/>
          <w:szCs w:val="28"/>
        </w:rPr>
      </w:pPr>
      <w:r>
        <w:rPr>
          <w:b/>
          <w:bCs/>
          <w:i/>
          <w:iCs/>
          <w:sz w:val="36"/>
          <w:szCs w:val="36"/>
        </w:rPr>
        <w:lastRenderedPageBreak/>
        <w:t>Dělení čísel zakončených nulami</w:t>
      </w:r>
      <w:r w:rsidR="000402AB">
        <w:rPr>
          <w:b/>
          <w:bCs/>
          <w:i/>
          <w:iCs/>
          <w:sz w:val="36"/>
          <w:szCs w:val="36"/>
        </w:rPr>
        <w:t>- převod jednotek</w:t>
      </w:r>
    </w:p>
    <w:p w:rsidR="00A47E07" w:rsidRDefault="00A47E07" w:rsidP="00A47E07">
      <w:pPr>
        <w:pStyle w:val="Normlnweb"/>
        <w:numPr>
          <w:ilvl w:val="0"/>
          <w:numId w:val="1"/>
        </w:numPr>
        <w:spacing w:after="0"/>
      </w:pPr>
      <w:r>
        <w:rPr>
          <w:sz w:val="27"/>
          <w:szCs w:val="27"/>
        </w:rPr>
        <w:t>Dědeček si objednal dříví z lesa, aby měl v zimě čím topit. Lesník mu dovezl 56dm dlouhý strom. Děda si ho rozřezal na několik kusů po 70cm. Na kolik kusů ho děda pořezal? (zápis, otázka, příklad, kontrola, odpověď)</w:t>
      </w:r>
    </w:p>
    <w:p w:rsidR="00A47E07" w:rsidRDefault="00A47E07" w:rsidP="00A47E07">
      <w:pPr>
        <w:pStyle w:val="Normlnweb"/>
        <w:spacing w:after="0"/>
      </w:pPr>
    </w:p>
    <w:p w:rsidR="00A47E07" w:rsidRDefault="00A47E07" w:rsidP="00A47E07">
      <w:pPr>
        <w:pStyle w:val="Normlnweb"/>
        <w:spacing w:after="0"/>
      </w:pPr>
    </w:p>
    <w:p w:rsidR="00A47E07" w:rsidRDefault="00A47E07" w:rsidP="00A47E07">
      <w:pPr>
        <w:pStyle w:val="Normlnweb"/>
        <w:spacing w:after="0"/>
      </w:pPr>
    </w:p>
    <w:p w:rsidR="00A47E07" w:rsidRDefault="00A47E07" w:rsidP="00A47E07">
      <w:pPr>
        <w:pStyle w:val="Normlnweb"/>
        <w:spacing w:after="0"/>
      </w:pPr>
    </w:p>
    <w:p w:rsidR="00A47E07" w:rsidRDefault="00A47E07" w:rsidP="00A47E07">
      <w:pPr>
        <w:pStyle w:val="Normlnweb"/>
        <w:spacing w:after="0"/>
      </w:pPr>
    </w:p>
    <w:p w:rsidR="00A47E07" w:rsidRDefault="00A47E07" w:rsidP="00A47E07">
      <w:pPr>
        <w:pStyle w:val="Normlnweb"/>
        <w:numPr>
          <w:ilvl w:val="0"/>
          <w:numId w:val="2"/>
        </w:numPr>
        <w:spacing w:after="0"/>
      </w:pPr>
      <w:r>
        <w:rPr>
          <w:sz w:val="27"/>
          <w:szCs w:val="27"/>
        </w:rPr>
        <w:t xml:space="preserve">Dědeček si poté doma udělal do 1 litrové termosky bylinkový čaj a pil ho z </w:t>
      </w:r>
      <w:r w:rsidRPr="00A47E07">
        <w:rPr>
          <w:sz w:val="27"/>
          <w:szCs w:val="27"/>
        </w:rPr>
        <w:t>250 ml hrnku. Kolik takovýchto hrnků si mohl děda dát?</w:t>
      </w:r>
      <w:r>
        <w:t xml:space="preserve"> </w:t>
      </w:r>
      <w:r w:rsidRPr="00A47E07">
        <w:rPr>
          <w:sz w:val="27"/>
          <w:szCs w:val="27"/>
        </w:rPr>
        <w:t>(zápis, otázka, příklad, kontrola, odpověď)</w:t>
      </w:r>
    </w:p>
    <w:p w:rsidR="00A47E07" w:rsidRDefault="00A47E07" w:rsidP="00A47E07">
      <w:pPr>
        <w:pStyle w:val="Normlnweb"/>
        <w:spacing w:after="0"/>
      </w:pPr>
    </w:p>
    <w:p w:rsidR="00A47E07" w:rsidRDefault="00A47E07" w:rsidP="00A47E07">
      <w:pPr>
        <w:pStyle w:val="Normlnweb"/>
        <w:spacing w:after="0"/>
      </w:pPr>
    </w:p>
    <w:p w:rsidR="00A47E07" w:rsidRDefault="00A47E07" w:rsidP="00A47E07">
      <w:pPr>
        <w:pStyle w:val="Normlnweb"/>
        <w:spacing w:after="0"/>
      </w:pPr>
    </w:p>
    <w:p w:rsidR="00A47E07" w:rsidRDefault="00A47E07" w:rsidP="00A47E07">
      <w:pPr>
        <w:pStyle w:val="Normlnweb"/>
        <w:spacing w:after="0"/>
      </w:pPr>
    </w:p>
    <w:p w:rsidR="00A47E07" w:rsidRDefault="00A47E07" w:rsidP="00A47E07">
      <w:pPr>
        <w:pStyle w:val="Normlnweb"/>
        <w:spacing w:after="0"/>
      </w:pPr>
    </w:p>
    <w:p w:rsidR="00A47E07" w:rsidRDefault="00A47E07" w:rsidP="00A47E07">
      <w:pPr>
        <w:pStyle w:val="Normlnweb"/>
        <w:spacing w:after="0"/>
      </w:pPr>
    </w:p>
    <w:p w:rsidR="00A47E07" w:rsidRDefault="00A47E07" w:rsidP="00A47E07">
      <w:pPr>
        <w:pStyle w:val="Normlnweb"/>
        <w:spacing w:after="0"/>
      </w:pPr>
    </w:p>
    <w:p w:rsidR="00A47E07" w:rsidRDefault="00A47E07" w:rsidP="00A47E07">
      <w:pPr>
        <w:pStyle w:val="Normlnweb"/>
        <w:spacing w:after="0"/>
      </w:pPr>
    </w:p>
    <w:p w:rsidR="00A47E07" w:rsidRDefault="00A47E07" w:rsidP="00A47E07">
      <w:pPr>
        <w:pStyle w:val="Normlnweb"/>
        <w:spacing w:after="0"/>
      </w:pPr>
    </w:p>
    <w:p w:rsidR="00A47E07" w:rsidRDefault="00A47E07" w:rsidP="00A47E07">
      <w:pPr>
        <w:pStyle w:val="Normlnweb"/>
        <w:spacing w:after="0"/>
      </w:pPr>
    </w:p>
    <w:p w:rsidR="00A47E07" w:rsidRDefault="00A47E07" w:rsidP="00A47E07">
      <w:pPr>
        <w:pStyle w:val="Normlnweb"/>
        <w:spacing w:after="0"/>
      </w:pPr>
      <w:r>
        <w:rPr>
          <w:i/>
          <w:iCs/>
          <w:sz w:val="27"/>
          <w:szCs w:val="27"/>
        </w:rPr>
        <w:t>Hodnocení:</w:t>
      </w:r>
    </w:p>
    <w:p w:rsidR="00A47E07" w:rsidRDefault="00A47E07" w:rsidP="00A47E07">
      <w:pPr>
        <w:pStyle w:val="Normlnweb"/>
        <w:spacing w:after="0"/>
      </w:pPr>
      <w:r>
        <w:rPr>
          <w:sz w:val="27"/>
          <w:szCs w:val="27"/>
        </w:rPr>
        <w:t>umím:</w:t>
      </w:r>
    </w:p>
    <w:p w:rsidR="00A47E07" w:rsidRDefault="00A47E07" w:rsidP="00A47E07">
      <w:pPr>
        <w:pStyle w:val="Normlnweb"/>
        <w:spacing w:after="0"/>
      </w:pPr>
      <w:r>
        <w:rPr>
          <w:sz w:val="27"/>
          <w:szCs w:val="27"/>
        </w:rPr>
        <w:t>umím s dopomocí:</w:t>
      </w:r>
    </w:p>
    <w:p w:rsidR="00A47E07" w:rsidRDefault="00A47E07" w:rsidP="00A47E07">
      <w:pPr>
        <w:pStyle w:val="Normlnweb"/>
        <w:spacing w:after="0"/>
        <w:rPr>
          <w:sz w:val="27"/>
          <w:szCs w:val="27"/>
        </w:rPr>
      </w:pPr>
      <w:r>
        <w:rPr>
          <w:sz w:val="27"/>
          <w:szCs w:val="27"/>
        </w:rPr>
        <w:t>neumím:</w:t>
      </w:r>
    </w:p>
    <w:sectPr w:rsidR="00A47E07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91D"/>
    <w:multiLevelType w:val="multilevel"/>
    <w:tmpl w:val="9238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55DF2"/>
    <w:multiLevelType w:val="multilevel"/>
    <w:tmpl w:val="8A4CE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A47E07"/>
    <w:rsid w:val="000402AB"/>
    <w:rsid w:val="00050411"/>
    <w:rsid w:val="00422696"/>
    <w:rsid w:val="005157B6"/>
    <w:rsid w:val="00A47E07"/>
    <w:rsid w:val="00C64499"/>
    <w:rsid w:val="00D0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E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47E07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A47E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3</cp:revision>
  <cp:lastPrinted>2011-02-05T13:53:00Z</cp:lastPrinted>
  <dcterms:created xsi:type="dcterms:W3CDTF">2011-02-05T13:35:00Z</dcterms:created>
  <dcterms:modified xsi:type="dcterms:W3CDTF">2011-06-23T15:11:00Z</dcterms:modified>
</cp:coreProperties>
</file>